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7" w:rsidRPr="00E95D17" w:rsidRDefault="00E95D17" w:rsidP="00E95D17">
      <w:pPr>
        <w:pStyle w:val="s3"/>
        <w:jc w:val="center"/>
        <w:rPr>
          <w:b/>
          <w:color w:val="22272F"/>
          <w:sz w:val="32"/>
          <w:szCs w:val="32"/>
        </w:rPr>
      </w:pPr>
      <w:r w:rsidRPr="00E95D17">
        <w:rPr>
          <w:b/>
          <w:color w:val="464C55"/>
          <w:sz w:val="32"/>
          <w:szCs w:val="32"/>
          <w:shd w:val="clear" w:color="auto" w:fill="FFFFFF"/>
        </w:rPr>
        <w:t>Трудовой кодекс Российской Федерации от 30 декабря 2001 г. N 197-ФЗ (ТК РФ) (с изменениями и дополнениями)</w:t>
      </w:r>
    </w:p>
    <w:p w:rsidR="00E95D17" w:rsidRDefault="00E95D17" w:rsidP="00E95D17">
      <w:pPr>
        <w:pStyle w:val="s3"/>
        <w:jc w:val="center"/>
        <w:rPr>
          <w:color w:val="22272F"/>
          <w:sz w:val="32"/>
          <w:szCs w:val="32"/>
        </w:rPr>
      </w:pPr>
    </w:p>
    <w:p w:rsidR="00E95D17" w:rsidRDefault="00E95D17" w:rsidP="00E95D17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Глава 41. Особенности регулирования труда женщин, лиц с семейными обязанностями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4" w:anchor="/document/5521322/entry/0" w:history="1">
        <w:r>
          <w:rPr>
            <w:rStyle w:val="a3"/>
            <w:color w:val="3272C0"/>
            <w:sz w:val="20"/>
            <w:szCs w:val="20"/>
            <w:u w:val="none"/>
          </w:rPr>
          <w:t>схему</w:t>
        </w:r>
      </w:hyperlink>
      <w:r>
        <w:rPr>
          <w:color w:val="464C55"/>
          <w:sz w:val="20"/>
          <w:szCs w:val="20"/>
        </w:rPr>
        <w:t> "Особенности регулирования труда женщин, лиц с семейными обязанностями"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 xml:space="preserve">О применении законодательства, регулирующего труд женщин, лиц с семейными обязанностями и несовершеннолетних, </w:t>
      </w:r>
      <w:proofErr w:type="gramStart"/>
      <w:r>
        <w:rPr>
          <w:color w:val="464C55"/>
          <w:sz w:val="20"/>
          <w:szCs w:val="20"/>
        </w:rPr>
        <w:t>см</w:t>
      </w:r>
      <w:proofErr w:type="gramEnd"/>
      <w:r>
        <w:rPr>
          <w:color w:val="464C55"/>
          <w:sz w:val="20"/>
          <w:szCs w:val="20"/>
        </w:rPr>
        <w:t>. </w:t>
      </w:r>
      <w:hyperlink r:id="rId5" w:anchor="/document/70578102/entry/0" w:history="1">
        <w:r>
          <w:rPr>
            <w:rStyle w:val="a3"/>
            <w:color w:val="3272C0"/>
            <w:sz w:val="20"/>
            <w:szCs w:val="20"/>
            <w:u w:val="none"/>
          </w:rPr>
          <w:t>постановление</w:t>
        </w:r>
      </w:hyperlink>
      <w:r>
        <w:rPr>
          <w:color w:val="464C55"/>
          <w:sz w:val="20"/>
          <w:szCs w:val="20"/>
        </w:rPr>
        <w:t> Пленума Верховного Суда РФ от 28 января 2014 г. N 1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253 изменена с 1 марта 2022 г. - </w:t>
      </w:r>
      <w:hyperlink r:id="rId6" w:anchor="/document/401421204/entry/126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 июля 2021 г. N 311-ФЗ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7" w:anchor="/document/77311784/entry/253" w:history="1">
        <w:r>
          <w:rPr>
            <w:rStyle w:val="a3"/>
            <w:color w:val="3272C0"/>
            <w:sz w:val="20"/>
            <w:szCs w:val="20"/>
            <w:u w:val="none"/>
          </w:rPr>
          <w:t>См. будущую редакцию</w:t>
        </w:r>
      </w:hyperlink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8" w:anchor="/document/70552680/entry/1232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28 декабря 2013 г. N 421-ФЗ в статью 253 настоящего Кодекса внесены изменения, </w:t>
      </w:r>
      <w:hyperlink r:id="rId9" w:anchor="/document/70552680/entry/151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с 1 января 2014 г.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0" w:anchor="/document/57743405/entry/253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253.</w:t>
      </w:r>
      <w:r>
        <w:rPr>
          <w:b/>
          <w:bCs/>
          <w:color w:val="22272F"/>
          <w:sz w:val="23"/>
          <w:szCs w:val="23"/>
        </w:rPr>
        <w:t> Работы, на которых ограничивается применение труда женщин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1" w:anchor="/document/57590125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12" w:anchor="/document/77532337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13" w:anchor="/multilink/12125268/paragraph/1163090235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253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 </w:t>
      </w:r>
      <w:hyperlink r:id="rId14" w:anchor="/multilink/12125268/paragraph/2044/number/0" w:history="1">
        <w:r>
          <w:rPr>
            <w:rStyle w:val="a3"/>
            <w:color w:val="3272C0"/>
            <w:sz w:val="23"/>
            <w:szCs w:val="23"/>
            <w:u w:val="none"/>
          </w:rPr>
          <w:t>нормы</w:t>
        </w:r>
      </w:hyperlink>
      <w:r>
        <w:rPr>
          <w:color w:val="22272F"/>
          <w:sz w:val="23"/>
          <w:szCs w:val="23"/>
        </w:rPr>
        <w:t>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hyperlink r:id="rId15" w:anchor="/document/72604356/entry/1000" w:history="1">
        <w:r>
          <w:rPr>
            <w:rStyle w:val="a3"/>
            <w:color w:val="3272C0"/>
            <w:sz w:val="23"/>
            <w:szCs w:val="23"/>
            <w:u w:val="none"/>
          </w:rPr>
          <w:t>Перечни</w:t>
        </w:r>
      </w:hyperlink>
      <w:r>
        <w:rPr>
          <w:color w:val="22272F"/>
          <w:sz w:val="23"/>
          <w:szCs w:val="23"/>
        </w:rPr>
        <w:t> 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6" w:anchor="/document/70514766/entry/40013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25 ноября 2013 г. N 317-ФЗ в статью 254 настоящего Кодекса внесены изменения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7" w:anchor="/document/58055552/entry/254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254.</w:t>
      </w:r>
      <w:r>
        <w:rPr>
          <w:b/>
          <w:bCs/>
          <w:color w:val="22272F"/>
          <w:sz w:val="23"/>
          <w:szCs w:val="23"/>
        </w:rPr>
        <w:t> Перевод на другую работу беременных женщин и женщин, имеющих детей в возрасте до полутора лет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8" w:anchor="/document/57590136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19" w:anchor="/document/77532379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20" w:anchor="/multilink/12125268/paragraph/1163090236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254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 </w:t>
      </w:r>
      <w:hyperlink r:id="rId21" w:anchor="/document/55170434/entry/1" w:history="1">
        <w:r>
          <w:rPr>
            <w:rStyle w:val="a3"/>
            <w:color w:val="3272C0"/>
            <w:sz w:val="23"/>
            <w:szCs w:val="23"/>
            <w:u w:val="none"/>
          </w:rPr>
          <w:t>освобождению</w:t>
        </w:r>
      </w:hyperlink>
      <w:r>
        <w:rPr>
          <w:color w:val="22272F"/>
          <w:sz w:val="23"/>
          <w:szCs w:val="23"/>
        </w:rPr>
        <w:t> от работы с сохранением среднего заработка за все пропущенные вследствие этого рабочие дни за счет средств работодателя.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2" w:anchor="/document/12148079/entry/1219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30 июня 2006 г. N 90-ФЗ в статью 255 настоящего Кодекса внесены изменения, </w:t>
      </w:r>
      <w:hyperlink r:id="rId23" w:anchor="/document/12148079/entry/3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по истечении 90 дней после дня </w:t>
      </w:r>
      <w:hyperlink r:id="rId24" w:anchor="/document/12248079/entry/0" w:history="1">
        <w:r>
          <w:rPr>
            <w:rStyle w:val="a3"/>
            <w:color w:val="3272C0"/>
            <w:sz w:val="20"/>
            <w:szCs w:val="20"/>
            <w:u w:val="none"/>
          </w:rPr>
          <w:t>официального опубликования</w:t>
        </w:r>
      </w:hyperlink>
      <w:r>
        <w:rPr>
          <w:color w:val="464C55"/>
          <w:sz w:val="20"/>
          <w:szCs w:val="20"/>
        </w:rPr>
        <w:t> названного Федерального закона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5" w:anchor="/document/5218620/entry/255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255.</w:t>
      </w:r>
      <w:r>
        <w:rPr>
          <w:b/>
          <w:bCs/>
          <w:color w:val="22272F"/>
          <w:sz w:val="23"/>
          <w:szCs w:val="23"/>
        </w:rPr>
        <w:t> Отпуска по беременности и родам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26" w:anchor="/document/57590643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27" w:anchor="/document/77531390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28" w:anchor="/multilink/12125268/paragraph/1163090237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255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Женщинам по их заявлению и на основании выданного в установленном </w:t>
      </w:r>
      <w:hyperlink r:id="rId29" w:anchor="/multilink/12125268/paragraph/5146/number/0" w:history="1">
        <w:r>
          <w:rPr>
            <w:rStyle w:val="a3"/>
            <w:color w:val="3272C0"/>
            <w:sz w:val="23"/>
            <w:szCs w:val="23"/>
            <w:u w:val="none"/>
          </w:rPr>
          <w:t>порядке</w:t>
        </w:r>
      </w:hyperlink>
      <w:r>
        <w:rPr>
          <w:color w:val="22272F"/>
          <w:sz w:val="23"/>
          <w:szCs w:val="23"/>
        </w:rPr>
        <w:t> 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 </w:t>
      </w:r>
      <w:hyperlink r:id="rId30" w:anchor="/multilink/12125268/paragraph/5146/number/1" w:history="1">
        <w:r>
          <w:rPr>
            <w:rStyle w:val="a3"/>
            <w:color w:val="3272C0"/>
            <w:sz w:val="23"/>
            <w:szCs w:val="23"/>
            <w:u w:val="none"/>
          </w:rPr>
          <w:t>федеральными законами</w:t>
        </w:r>
      </w:hyperlink>
      <w:r>
        <w:rPr>
          <w:color w:val="22272F"/>
          <w:sz w:val="23"/>
          <w:szCs w:val="23"/>
        </w:rPr>
        <w:t> размере</w:t>
      </w:r>
      <w:proofErr w:type="gramEnd"/>
      <w:r>
        <w:rPr>
          <w:color w:val="22272F"/>
          <w:sz w:val="23"/>
          <w:szCs w:val="23"/>
        </w:rPr>
        <w:t>.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Согласно </w:t>
      </w:r>
      <w:hyperlink r:id="rId31" w:anchor="/document/185213/entry/186" w:history="1">
        <w:r>
          <w:rPr>
            <w:rStyle w:val="a3"/>
            <w:color w:val="3272C0"/>
            <w:sz w:val="20"/>
            <w:szCs w:val="20"/>
            <w:u w:val="none"/>
          </w:rPr>
          <w:t>Закону</w:t>
        </w:r>
      </w:hyperlink>
      <w:r>
        <w:rPr>
          <w:color w:val="464C55"/>
          <w:sz w:val="20"/>
          <w:szCs w:val="20"/>
        </w:rPr>
        <w:t> РФ от 15 мая 1991 г. N 1244-1 женщинам, постоянно проживающим (работающим) на территории зоны проживания с правом на отселение, гарантируется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 xml:space="preserve">О порядке предоставления послеродового отпуска при осложненных родах </w:t>
      </w:r>
      <w:proofErr w:type="gramStart"/>
      <w:r>
        <w:rPr>
          <w:color w:val="464C55"/>
          <w:sz w:val="20"/>
          <w:szCs w:val="20"/>
        </w:rPr>
        <w:t>см</w:t>
      </w:r>
      <w:proofErr w:type="gramEnd"/>
      <w:r>
        <w:rPr>
          <w:color w:val="464C55"/>
          <w:sz w:val="20"/>
          <w:szCs w:val="20"/>
        </w:rPr>
        <w:t>. </w:t>
      </w:r>
      <w:hyperlink r:id="rId32" w:anchor="/document/10201041/entry/0" w:history="1">
        <w:r>
          <w:rPr>
            <w:rStyle w:val="a3"/>
            <w:color w:val="3272C0"/>
            <w:sz w:val="20"/>
            <w:szCs w:val="20"/>
            <w:u w:val="none"/>
          </w:rPr>
          <w:t>Инструкцию</w:t>
        </w:r>
      </w:hyperlink>
      <w:r>
        <w:rPr>
          <w:color w:val="464C55"/>
          <w:sz w:val="20"/>
          <w:szCs w:val="20"/>
        </w:rPr>
        <w:t> Минздрава РФ от 23 апреля 1997 г. N 01-97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3" w:anchor="/document/70700458/entry/183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21 июля 2014 г. N 216-ФЗ в статью 256 настоящего Кодекса внесены изменения, </w:t>
      </w:r>
      <w:hyperlink r:id="rId34" w:anchor="/document/70700458/entry/35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с 1 января 2015 г.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5" w:anchor="/document/57503538/entry/256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256.</w:t>
      </w:r>
      <w:r>
        <w:rPr>
          <w:b/>
          <w:bCs/>
          <w:color w:val="22272F"/>
          <w:sz w:val="23"/>
          <w:szCs w:val="23"/>
        </w:rPr>
        <w:t> Отпуска по уходу за ребенком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36" w:anchor="/multilink/12125268/paragraph/1163090238/number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37" w:anchor="/document/77531629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38" w:anchor="/multilink/12125268/paragraph/1163090238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256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 </w:t>
      </w:r>
      <w:hyperlink r:id="rId39" w:anchor="/multilink/12125268/paragraph/5148/number/0" w:history="1">
        <w:r>
          <w:rPr>
            <w:rStyle w:val="a3"/>
            <w:color w:val="3272C0"/>
            <w:sz w:val="23"/>
            <w:szCs w:val="23"/>
            <w:u w:val="none"/>
          </w:rPr>
          <w:t>федеральными законами</w:t>
        </w:r>
      </w:hyperlink>
      <w:r>
        <w:rPr>
          <w:color w:val="22272F"/>
          <w:sz w:val="23"/>
          <w:szCs w:val="23"/>
        </w:rPr>
        <w:t>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заявлению женщины или лиц, указанных в </w:t>
      </w:r>
      <w:hyperlink r:id="rId40" w:anchor="/document/12125268/entry/25602" w:history="1">
        <w:r>
          <w:rPr>
            <w:rStyle w:val="a3"/>
            <w:color w:val="3272C0"/>
            <w:sz w:val="23"/>
            <w:szCs w:val="23"/>
            <w:u w:val="none"/>
          </w:rPr>
          <w:t>части второй</w:t>
        </w:r>
      </w:hyperlink>
      <w:r>
        <w:rPr>
          <w:color w:val="22272F"/>
          <w:sz w:val="23"/>
          <w:szCs w:val="23"/>
        </w:rPr>
        <w:t> 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На период отпуска по уходу за ребенком за работником сохраняется место работы (должность).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257.</w:t>
      </w:r>
      <w:r>
        <w:rPr>
          <w:b/>
          <w:bCs/>
          <w:color w:val="22272F"/>
          <w:sz w:val="23"/>
          <w:szCs w:val="23"/>
        </w:rPr>
        <w:t> Отпуска работникам, усыновившим ребенка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41" w:anchor="/document/57592251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42" w:anchor="/document/77531432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43" w:anchor="/multilink/12125268/paragraph/1163090239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257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hyperlink r:id="rId44" w:anchor="/document/183830/entry/1000" w:history="1">
        <w:r>
          <w:rPr>
            <w:rStyle w:val="a3"/>
            <w:color w:val="3272C0"/>
            <w:sz w:val="23"/>
            <w:szCs w:val="23"/>
            <w:u w:val="none"/>
          </w:rPr>
          <w:t>Порядок</w:t>
        </w:r>
      </w:hyperlink>
      <w:r>
        <w:rPr>
          <w:color w:val="22272F"/>
          <w:sz w:val="23"/>
          <w:szCs w:val="23"/>
        </w:rPr>
        <w:t> предоставления указанных отпусков, обеспечивающий сохранение тайны усыновления, устанавливается Правительством Российской Федерации.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 также </w:t>
      </w:r>
      <w:hyperlink r:id="rId45" w:anchor="/document/12128190/entry/0" w:history="1">
        <w:r>
          <w:rPr>
            <w:rStyle w:val="a3"/>
            <w:color w:val="3272C0"/>
            <w:sz w:val="20"/>
            <w:szCs w:val="20"/>
            <w:u w:val="none"/>
          </w:rPr>
          <w:t>письмо</w:t>
        </w:r>
      </w:hyperlink>
      <w:r>
        <w:rPr>
          <w:color w:val="464C55"/>
          <w:sz w:val="20"/>
          <w:szCs w:val="20"/>
        </w:rPr>
        <w:t> Фонда социального страхования РФ от 15 августа 2002 г. N 02-18/05-5926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6" w:anchor="/document/12148079/entry/1221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30 июня 2006 г. N 90-ФЗ в статью 258 настоящего Кодекса внесены изменения, </w:t>
      </w:r>
      <w:hyperlink r:id="rId47" w:anchor="/document/12148079/entry/3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по истечении 90 дней после дня </w:t>
      </w:r>
      <w:hyperlink r:id="rId48" w:anchor="/document/12248079/entry/0" w:history="1">
        <w:r>
          <w:rPr>
            <w:rStyle w:val="a3"/>
            <w:color w:val="3272C0"/>
            <w:sz w:val="20"/>
            <w:szCs w:val="20"/>
            <w:u w:val="none"/>
          </w:rPr>
          <w:t>официального опубликования</w:t>
        </w:r>
      </w:hyperlink>
      <w:r>
        <w:rPr>
          <w:color w:val="464C55"/>
          <w:sz w:val="20"/>
          <w:szCs w:val="20"/>
        </w:rPr>
        <w:t> названного Федерального закона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9" w:anchor="/document/5218620/entry/258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258.</w:t>
      </w:r>
      <w:r>
        <w:rPr>
          <w:b/>
          <w:bCs/>
          <w:color w:val="22272F"/>
          <w:sz w:val="23"/>
          <w:szCs w:val="23"/>
        </w:rPr>
        <w:t> Перерывы для кормления ребенка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50" w:anchor="/multilink/12125268/paragraph/1163090240/number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51" w:anchor="/document/77531443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52" w:anchor="/multilink/12125268/paragraph/1163090240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258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Перерывы для кормления ребенка (детей) включаются в рабочее время и подлежат оплате в размере среднего заработка.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259 изменена с 30 ноября 2021 г. - </w:t>
      </w:r>
      <w:hyperlink r:id="rId53" w:anchor="/document/403083498/entry/4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19 ноября 2021 г. N 372-ФЗ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4" w:anchor="/document/77319450/entry/259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lastRenderedPageBreak/>
        <w:t>Статья 259.</w:t>
      </w:r>
      <w:r>
        <w:rPr>
          <w:b/>
          <w:bCs/>
          <w:color w:val="22272F"/>
          <w:sz w:val="23"/>
          <w:szCs w:val="23"/>
        </w:rPr>
        <w:t> 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55" w:anchor="/document/57590135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56" w:anchor="/document/77531357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57" w:anchor="/multilink/12125268/paragraph/1163090241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259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Запрещаются направление в служебные командировки, привлечение к сверхурочной работе, работе в ночное время, выходные и </w:t>
      </w:r>
      <w:hyperlink r:id="rId58" w:anchor="/document/12125268/entry/112" w:history="1">
        <w:r>
          <w:rPr>
            <w:rStyle w:val="a3"/>
            <w:color w:val="3272C0"/>
            <w:sz w:val="23"/>
            <w:szCs w:val="23"/>
            <w:u w:val="none"/>
          </w:rPr>
          <w:t>нерабочие праздничные дни</w:t>
        </w:r>
      </w:hyperlink>
      <w:r>
        <w:rPr>
          <w:color w:val="22272F"/>
          <w:sz w:val="23"/>
          <w:szCs w:val="23"/>
        </w:rPr>
        <w:t> беременных женщин.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 </w:t>
      </w:r>
      <w:hyperlink r:id="rId59" w:anchor="/document/75003711/entry/1000" w:history="1">
        <w:r>
          <w:rPr>
            <w:rStyle w:val="a3"/>
            <w:color w:val="3272C0"/>
            <w:sz w:val="23"/>
            <w:szCs w:val="23"/>
            <w:u w:val="none"/>
          </w:rPr>
          <w:t>порядке</w:t>
        </w:r>
      </w:hyperlink>
      <w:r>
        <w:rPr>
          <w:color w:val="22272F"/>
          <w:sz w:val="23"/>
          <w:szCs w:val="23"/>
        </w:rPr>
        <w:t>, установленном федеральными законами и иными нормативными правовыми актами Российской Федерации.</w:t>
      </w:r>
      <w:proofErr w:type="gramEnd"/>
      <w:r>
        <w:rPr>
          <w:color w:val="22272F"/>
          <w:sz w:val="23"/>
          <w:szCs w:val="23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Гарантии, предусмотренные </w:t>
      </w:r>
      <w:hyperlink r:id="rId60" w:anchor="/document/12125268/entry/2592" w:history="1">
        <w:r>
          <w:rPr>
            <w:rStyle w:val="a3"/>
            <w:color w:val="3272C0"/>
            <w:sz w:val="23"/>
            <w:szCs w:val="23"/>
            <w:u w:val="none"/>
          </w:rPr>
          <w:t>частью второй</w:t>
        </w:r>
      </w:hyperlink>
      <w:r>
        <w:rPr>
          <w:color w:val="22272F"/>
          <w:sz w:val="23"/>
          <w:szCs w:val="23"/>
        </w:rPr>
        <w:t> настоящей статьи,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 </w:t>
      </w:r>
      <w:hyperlink r:id="rId61" w:anchor="/document/75003711/entry/1000" w:history="1">
        <w:r>
          <w:rPr>
            <w:rStyle w:val="a3"/>
            <w:color w:val="3272C0"/>
            <w:sz w:val="23"/>
            <w:szCs w:val="23"/>
            <w:u w:val="none"/>
          </w:rPr>
          <w:t>порядке</w:t>
        </w:r>
      </w:hyperlink>
      <w:r>
        <w:rPr>
          <w:color w:val="22272F"/>
          <w:sz w:val="23"/>
          <w:szCs w:val="23"/>
        </w:rPr>
        <w:t>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</w:t>
      </w:r>
      <w:proofErr w:type="gramEnd"/>
      <w:r>
        <w:rPr>
          <w:color w:val="22272F"/>
          <w:sz w:val="23"/>
          <w:szCs w:val="23"/>
        </w:rPr>
        <w:t xml:space="preserve"> четырнадцати лет, в случае, если другой родитель работает вахтовым методом,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62" w:anchor="/document/12148079/entry/1223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30 июня 2006 г. N 90-ФЗ в статью 260 настоящего Кодекса внесены изменения, </w:t>
      </w:r>
      <w:hyperlink r:id="rId63" w:anchor="/document/12148079/entry/3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по истечении 90 дней после дня </w:t>
      </w:r>
      <w:hyperlink r:id="rId64" w:anchor="/document/12248079/entry/0" w:history="1">
        <w:r>
          <w:rPr>
            <w:rStyle w:val="a3"/>
            <w:color w:val="3272C0"/>
            <w:sz w:val="20"/>
            <w:szCs w:val="20"/>
            <w:u w:val="none"/>
          </w:rPr>
          <w:t>официального опубликования</w:t>
        </w:r>
      </w:hyperlink>
      <w:r>
        <w:rPr>
          <w:color w:val="464C55"/>
          <w:sz w:val="20"/>
          <w:szCs w:val="20"/>
        </w:rPr>
        <w:t> названного Федерального закона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65" w:anchor="/document/5218620/entry/260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260.</w:t>
      </w:r>
      <w:r>
        <w:rPr>
          <w:b/>
          <w:bCs/>
          <w:color w:val="22272F"/>
          <w:sz w:val="23"/>
          <w:szCs w:val="23"/>
        </w:rPr>
        <w:t> Гарантии женщинам в связи с беременностью и родами при установлении очередности предоставления ежегодных оплачиваемых отпусков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66" w:anchor="/multilink/12125268/paragraph/1163090242/number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67" w:anchor="/document/77531359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68" w:anchor="/multilink/12125268/paragraph/1163090242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260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69" w:anchor="/document/71108400/entry/2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29 июня 2015 г. N 201-ФЗ в статью 261 настоящего Кодекса внесены изменения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70" w:anchor="/document/57749706/entry/261" w:history="1">
        <w:r>
          <w:rPr>
            <w:rStyle w:val="a3"/>
            <w:color w:val="3272C0"/>
            <w:sz w:val="20"/>
            <w:szCs w:val="20"/>
            <w:u w:val="none"/>
          </w:rPr>
          <w:t>См. те</w:t>
        </w:r>
        <w:proofErr w:type="gramStart"/>
        <w:r>
          <w:rPr>
            <w:rStyle w:val="a3"/>
            <w:color w:val="3272C0"/>
            <w:sz w:val="20"/>
            <w:szCs w:val="20"/>
            <w:u w:val="none"/>
          </w:rPr>
          <w:t>кст ст</w:t>
        </w:r>
        <w:proofErr w:type="gramEnd"/>
        <w:r>
          <w:rPr>
            <w:rStyle w:val="a3"/>
            <w:color w:val="3272C0"/>
            <w:sz w:val="20"/>
            <w:szCs w:val="20"/>
            <w:u w:val="none"/>
          </w:rPr>
          <w:t>атьи в предыдущей редакции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261.</w:t>
      </w:r>
      <w:r>
        <w:rPr>
          <w:b/>
          <w:bCs/>
          <w:color w:val="22272F"/>
          <w:sz w:val="23"/>
          <w:szCs w:val="23"/>
        </w:rPr>
        <w:t> Гарантии беременной женщине и лицам с семейными обязанностями при расторжении трудового договора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71" w:anchor="/multilink/12125268/paragraph/1163090243/number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72" w:anchor="/document/77532348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73" w:anchor="/multilink/12125268/paragraph/1163090243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261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hyperlink r:id="rId74" w:anchor="/document/70578102/entry/24" w:history="1">
        <w:r>
          <w:rPr>
            <w:rStyle w:val="a3"/>
            <w:color w:val="3272C0"/>
            <w:sz w:val="23"/>
            <w:szCs w:val="23"/>
            <w:u w:val="none"/>
          </w:rPr>
          <w:t>Расторжение</w:t>
        </w:r>
      </w:hyperlink>
      <w:r>
        <w:rPr>
          <w:color w:val="22272F"/>
          <w:sz w:val="23"/>
          <w:szCs w:val="23"/>
        </w:rPr>
        <w:t> 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>
        <w:rPr>
          <w:color w:val="22272F"/>
          <w:sz w:val="23"/>
          <w:szCs w:val="23"/>
        </w:rPr>
        <w:t>предоставлять медицинскую справку</w:t>
      </w:r>
      <w:proofErr w:type="gramEnd"/>
      <w:r>
        <w:rPr>
          <w:color w:val="22272F"/>
          <w:sz w:val="23"/>
          <w:szCs w:val="23"/>
        </w:rPr>
        <w:t>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</w:t>
      </w:r>
      <w:proofErr w:type="gramEnd"/>
      <w:r>
        <w:rPr>
          <w:color w:val="22272F"/>
          <w:sz w:val="23"/>
          <w:szCs w:val="23"/>
        </w:rPr>
        <w:t xml:space="preserve">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Расторжение трудового договора с женщиной, имеющей ребенка в возрасте до трех лет, с </w:t>
      </w:r>
      <w:hyperlink r:id="rId75" w:anchor="/document/70578102/entry/281" w:history="1">
        <w:r>
          <w:rPr>
            <w:rStyle w:val="a3"/>
            <w:color w:val="3272C0"/>
            <w:sz w:val="23"/>
            <w:szCs w:val="23"/>
            <w:u w:val="none"/>
          </w:rPr>
          <w:t>одинокой матерью</w:t>
        </w:r>
      </w:hyperlink>
      <w:r>
        <w:rPr>
          <w:color w:val="22272F"/>
          <w:sz w:val="23"/>
          <w:szCs w:val="23"/>
        </w:rPr>
        <w:t>, воспитывающей ребенка-инвалида в возрасте до восемнадцати лет или малолетнего ребенка - ребенка в возрасте до четырнадцати лет, с </w:t>
      </w:r>
      <w:hyperlink r:id="rId76" w:anchor="/document/70578102/entry/201" w:history="1">
        <w:r>
          <w:rPr>
            <w:rStyle w:val="a3"/>
            <w:color w:val="3272C0"/>
            <w:sz w:val="23"/>
            <w:szCs w:val="23"/>
            <w:u w:val="none"/>
          </w:rPr>
          <w:t>другим лицом</w:t>
        </w:r>
      </w:hyperlink>
      <w:r>
        <w:rPr>
          <w:color w:val="22272F"/>
          <w:sz w:val="23"/>
          <w:szCs w:val="23"/>
        </w:rPr>
        <w:t>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</w:t>
      </w:r>
      <w:proofErr w:type="gramEnd"/>
      <w:r>
        <w:rPr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>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 </w:t>
      </w:r>
      <w:hyperlink r:id="rId77" w:anchor="/document/12125268/entry/811" w:history="1">
        <w:r>
          <w:rPr>
            <w:rStyle w:val="a3"/>
            <w:color w:val="3272C0"/>
            <w:sz w:val="23"/>
            <w:szCs w:val="23"/>
            <w:u w:val="none"/>
          </w:rPr>
          <w:t>пунктами 1</w:t>
        </w:r>
      </w:hyperlink>
      <w:r>
        <w:rPr>
          <w:color w:val="22272F"/>
          <w:sz w:val="23"/>
          <w:szCs w:val="23"/>
        </w:rPr>
        <w:t>, </w:t>
      </w:r>
      <w:hyperlink r:id="rId78" w:anchor="/document/12125268/entry/815" w:history="1">
        <w:r>
          <w:rPr>
            <w:rStyle w:val="a3"/>
            <w:color w:val="3272C0"/>
            <w:sz w:val="23"/>
            <w:szCs w:val="23"/>
            <w:u w:val="none"/>
          </w:rPr>
          <w:t>5 - 8</w:t>
        </w:r>
      </w:hyperlink>
      <w:r>
        <w:rPr>
          <w:color w:val="22272F"/>
          <w:sz w:val="23"/>
          <w:szCs w:val="23"/>
        </w:rPr>
        <w:t>, </w:t>
      </w:r>
      <w:hyperlink r:id="rId79" w:anchor="/document/12125268/entry/8110" w:history="1">
        <w:r>
          <w:rPr>
            <w:rStyle w:val="a3"/>
            <w:color w:val="3272C0"/>
            <w:sz w:val="23"/>
            <w:szCs w:val="23"/>
            <w:u w:val="none"/>
          </w:rPr>
          <w:t>10</w:t>
        </w:r>
      </w:hyperlink>
      <w:r>
        <w:rPr>
          <w:color w:val="22272F"/>
          <w:sz w:val="23"/>
          <w:szCs w:val="23"/>
        </w:rPr>
        <w:t> или </w:t>
      </w:r>
      <w:hyperlink r:id="rId80" w:anchor="/document/12125268/entry/8111" w:history="1">
        <w:r>
          <w:rPr>
            <w:rStyle w:val="a3"/>
            <w:color w:val="3272C0"/>
            <w:sz w:val="23"/>
            <w:szCs w:val="23"/>
            <w:u w:val="none"/>
          </w:rPr>
          <w:t>11 части первой статьи 81</w:t>
        </w:r>
      </w:hyperlink>
      <w:r>
        <w:rPr>
          <w:color w:val="22272F"/>
          <w:sz w:val="23"/>
          <w:szCs w:val="23"/>
        </w:rPr>
        <w:t> или </w:t>
      </w:r>
      <w:hyperlink r:id="rId81" w:anchor="/document/12125268/entry/3362" w:history="1">
        <w:r>
          <w:rPr>
            <w:rStyle w:val="a3"/>
            <w:color w:val="3272C0"/>
            <w:sz w:val="23"/>
            <w:szCs w:val="23"/>
            <w:u w:val="none"/>
          </w:rPr>
          <w:t>пунктом 2 статьи 336</w:t>
        </w:r>
      </w:hyperlink>
      <w:r>
        <w:rPr>
          <w:color w:val="22272F"/>
          <w:sz w:val="23"/>
          <w:szCs w:val="23"/>
        </w:rPr>
        <w:t> настоящего Кодекса).</w:t>
      </w:r>
      <w:proofErr w:type="gramEnd"/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262 изменена с 23 ноября 2019 г. - </w:t>
      </w:r>
      <w:hyperlink r:id="rId82" w:anchor="/document/72990924/entry/11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12 ноября 2019 г. N 372-ФЗ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83" w:anchor="/document/77688598/entry/262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262.</w:t>
      </w:r>
      <w:r>
        <w:rPr>
          <w:b/>
          <w:bCs/>
          <w:color w:val="22272F"/>
          <w:sz w:val="23"/>
          <w:szCs w:val="23"/>
        </w:rPr>
        <w:t> Дополнительные выходные дни лицам, осуществляющим уход за детьми-инвалидами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84" w:anchor="/document/57590644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85" w:anchor="/document/77531387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86" w:anchor="/multilink/12125268/paragraph/1163090244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262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Одному из родителей (опекуну, попечителю) для ухода за </w:t>
      </w:r>
      <w:hyperlink r:id="rId87" w:anchor="/document/10164504/entry/103" w:history="1">
        <w:r>
          <w:rPr>
            <w:rStyle w:val="a3"/>
            <w:color w:val="3272C0"/>
            <w:sz w:val="23"/>
            <w:szCs w:val="23"/>
            <w:u w:val="none"/>
          </w:rPr>
          <w:t>детьми-инвалидами</w:t>
        </w:r>
      </w:hyperlink>
      <w:r>
        <w:rPr>
          <w:color w:val="22272F"/>
          <w:sz w:val="23"/>
          <w:szCs w:val="23"/>
        </w:rPr>
        <w:t> по его письменному </w:t>
      </w:r>
      <w:hyperlink r:id="rId88" w:anchor="/document/70850564/entry/2" w:history="1">
        <w:r>
          <w:rPr>
            <w:rStyle w:val="a3"/>
            <w:color w:val="3272C0"/>
            <w:sz w:val="23"/>
            <w:szCs w:val="23"/>
            <w:u w:val="none"/>
          </w:rPr>
          <w:t>заявлению</w:t>
        </w:r>
      </w:hyperlink>
      <w:r>
        <w:rPr>
          <w:color w:val="22272F"/>
          <w:sz w:val="23"/>
          <w:szCs w:val="23"/>
        </w:rPr>
        <w:t> предоставляются четыре дополнительных оплачиваемых выходных дня в месяц, которые могут быть </w:t>
      </w:r>
      <w:hyperlink r:id="rId89" w:anchor="/document/70578102/entry/1709" w:history="1">
        <w:r>
          <w:rPr>
            <w:rStyle w:val="a3"/>
            <w:color w:val="3272C0"/>
            <w:sz w:val="23"/>
            <w:szCs w:val="23"/>
            <w:u w:val="none"/>
          </w:rPr>
          <w:t>использованы</w:t>
        </w:r>
      </w:hyperlink>
      <w:r>
        <w:rPr>
          <w:color w:val="22272F"/>
          <w:sz w:val="23"/>
          <w:szCs w:val="23"/>
        </w:rPr>
        <w:t> 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 </w:t>
      </w:r>
      <w:hyperlink r:id="rId90" w:anchor="/document/12168560/entry/37017" w:history="1">
        <w:r>
          <w:rPr>
            <w:rStyle w:val="a3"/>
            <w:color w:val="3272C0"/>
            <w:sz w:val="23"/>
            <w:szCs w:val="23"/>
            <w:u w:val="none"/>
          </w:rPr>
          <w:t>федеральными законами</w:t>
        </w:r>
      </w:hyperlink>
      <w:r>
        <w:rPr>
          <w:color w:val="22272F"/>
          <w:sz w:val="23"/>
          <w:szCs w:val="23"/>
        </w:rPr>
        <w:t>. </w:t>
      </w:r>
      <w:hyperlink r:id="rId91" w:anchor="/document/70764932/entry/21" w:history="1">
        <w:r>
          <w:rPr>
            <w:rStyle w:val="a3"/>
            <w:color w:val="3272C0"/>
            <w:sz w:val="23"/>
            <w:szCs w:val="23"/>
            <w:u w:val="none"/>
          </w:rPr>
          <w:t>Порядок</w:t>
        </w:r>
      </w:hyperlink>
      <w:r>
        <w:rPr>
          <w:color w:val="22272F"/>
          <w:sz w:val="23"/>
          <w:szCs w:val="23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Часть вторая утратила силу с 23 ноября 2019 г. - </w:t>
      </w:r>
      <w:hyperlink r:id="rId92" w:anchor="/document/72990924/entry/112" w:history="1">
        <w:r>
          <w:rPr>
            <w:rStyle w:val="a3"/>
            <w:color w:val="3272C0"/>
            <w:sz w:val="23"/>
            <w:szCs w:val="23"/>
            <w:u w:val="none"/>
          </w:rPr>
          <w:t>Федеральный закон</w:t>
        </w:r>
      </w:hyperlink>
      <w:r>
        <w:rPr>
          <w:color w:val="22272F"/>
          <w:sz w:val="23"/>
          <w:szCs w:val="23"/>
        </w:rPr>
        <w:t> от 12 ноября 2019 г. N 372-ФЗ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93" w:anchor="/document/77688598/entry/2622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94" w:anchor="/document/71127948/entry/0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13 июля 2015 г. N 242-ФЗ настоящий Кодекс дополнен статьей 262.1</w:t>
      </w:r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262.1.</w:t>
      </w:r>
      <w:r>
        <w:rPr>
          <w:b/>
          <w:bCs/>
          <w:color w:val="22272F"/>
          <w:sz w:val="23"/>
          <w:szCs w:val="23"/>
        </w:rPr>
        <w:t> Очередность предоставления ежегодных оплачиваемых отпусков лицам, воспитывающим детей-инвалидов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95" w:anchor="/multilink/12125268/paragraph/1127385316/number/0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262.1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262.2 изменена с 20 марта 2021 г. - </w:t>
      </w:r>
      <w:hyperlink r:id="rId96" w:anchor="/document/400419860/entry/0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9 марта 2021 г. N 34-ФЗ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97" w:anchor="/document/77707990/entry/26220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262.2</w:t>
      </w:r>
      <w:r>
        <w:rPr>
          <w:b/>
          <w:bCs/>
          <w:color w:val="22272F"/>
          <w:sz w:val="23"/>
          <w:szCs w:val="23"/>
        </w:rPr>
        <w:t>. Очередность предоставления ежегодных оплачиваемых отпусков работникам, имеющим трех и более детей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98" w:anchor="/document/77455192/entry/26220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262.2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263 изменена с 30 ноября 2021 г. - </w:t>
      </w:r>
      <w:hyperlink r:id="rId99" w:anchor="/document/403083428/entry/1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19 ноября 2021 г. N 373-ФЗ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00" w:anchor="/document/77319450/entry/263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263.</w:t>
      </w:r>
      <w:r>
        <w:rPr>
          <w:b/>
          <w:bCs/>
          <w:color w:val="22272F"/>
          <w:sz w:val="23"/>
          <w:szCs w:val="23"/>
        </w:rPr>
        <w:t> Дополнительные отпуска без сохранения заработной платы лицам, осуществляющим уход за детьми, инвалидами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01" w:anchor="/document/57590132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 и другие </w:t>
      </w:r>
      <w:hyperlink r:id="rId102" w:anchor="/multilink/12125268/paragraph/1097143256/number/1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263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 </w:t>
      </w:r>
      <w:hyperlink r:id="rId103" w:anchor="/document/70578102/entry/281" w:history="1">
        <w:r>
          <w:rPr>
            <w:rStyle w:val="a3"/>
            <w:color w:val="3272C0"/>
            <w:sz w:val="23"/>
            <w:szCs w:val="23"/>
            <w:u w:val="none"/>
          </w:rPr>
          <w:t>одинокой матери</w:t>
        </w:r>
      </w:hyperlink>
      <w:r>
        <w:rPr>
          <w:color w:val="22272F"/>
          <w:sz w:val="23"/>
          <w:szCs w:val="23"/>
        </w:rPr>
        <w:t>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</w:t>
      </w:r>
      <w:proofErr w:type="gramEnd"/>
      <w:r>
        <w:rPr>
          <w:color w:val="22272F"/>
          <w:sz w:val="23"/>
          <w:szCs w:val="23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Кодекс дополнен статьей 263.1 с 23 ноября 2019 г. - </w:t>
      </w:r>
      <w:hyperlink r:id="rId104" w:anchor="/document/72990924/entry/12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12 ноября 2019 г. N 372-ФЗ</w:t>
      </w:r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263.1.</w:t>
      </w:r>
      <w:r>
        <w:rPr>
          <w:b/>
          <w:bCs/>
          <w:color w:val="22272F"/>
          <w:sz w:val="23"/>
          <w:szCs w:val="23"/>
        </w:rPr>
        <w:t> Дополнительные гарантии женщинам, работающим в сельской местности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05" w:anchor="/document/77455192/entry/26301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263.1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Женщины, работающие в сельской местности, имеют право: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</w:t>
      </w:r>
      <w:r>
        <w:rPr>
          <w:color w:val="22272F"/>
          <w:sz w:val="23"/>
          <w:szCs w:val="23"/>
        </w:rPr>
        <w:lastRenderedPageBreak/>
        <w:t>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установление оплаты труда в повышенном размере на работах, где по условиям труда рабочий день разделен на части.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Размер повышения оплаты труда, установленный в соответствии с абзацем четвертым статьи 263.1, </w:t>
      </w:r>
      <w:hyperlink r:id="rId106" w:anchor="/document/72990924/entry/2" w:history="1">
        <w:r>
          <w:rPr>
            <w:rStyle w:val="a3"/>
            <w:color w:val="3272C0"/>
            <w:sz w:val="20"/>
            <w:szCs w:val="20"/>
            <w:u w:val="none"/>
          </w:rPr>
          <w:t>не может быть снижен</w:t>
        </w:r>
      </w:hyperlink>
      <w:r>
        <w:rPr>
          <w:color w:val="464C55"/>
          <w:sz w:val="20"/>
          <w:szCs w:val="20"/>
        </w:rPr>
        <w:t> по сравнению с размером повышения оплаты труда, установленным на 23 ноября 2019 г.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264 изменена с 30 ноября 2021 г. - </w:t>
      </w:r>
      <w:hyperlink r:id="rId107" w:anchor="/document/403083498/entry/5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19 ноября 2021 г. N 372-ФЗ</w:t>
      </w:r>
    </w:p>
    <w:p w:rsidR="00E95D17" w:rsidRDefault="00E95D17" w:rsidP="00E95D1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08" w:anchor="/document/77319450/entry/264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E95D17" w:rsidRDefault="00E95D17" w:rsidP="00E95D17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264.</w:t>
      </w:r>
      <w:r>
        <w:rPr>
          <w:b/>
          <w:bCs/>
          <w:color w:val="22272F"/>
          <w:sz w:val="23"/>
          <w:szCs w:val="23"/>
        </w:rPr>
        <w:t> Гарантии и льготы лицам, воспитывающим детей без матери</w:t>
      </w:r>
    </w:p>
    <w:p w:rsidR="00E95D17" w:rsidRDefault="00E95D17" w:rsidP="00E95D17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09" w:anchor="/document/57593281/entry/0" w:history="1">
        <w:r>
          <w:rPr>
            <w:rStyle w:val="a3"/>
            <w:color w:val="3272C0"/>
            <w:sz w:val="20"/>
            <w:szCs w:val="20"/>
            <w:u w:val="none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110" w:anchor="/document/77531591/entry/0" w:history="1">
        <w:r>
          <w:rPr>
            <w:rStyle w:val="a3"/>
            <w:color w:val="3272C0"/>
            <w:sz w:val="20"/>
            <w:szCs w:val="20"/>
            <w:u w:val="none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111" w:anchor="/multilink/12125268/paragraph/1163090245/number/2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264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ТК</w:t>
      </w:r>
      <w:r>
        <w:rPr>
          <w:color w:val="464C55"/>
          <w:sz w:val="20"/>
          <w:szCs w:val="20"/>
        </w:rPr>
        <w:t> </w:t>
      </w:r>
      <w:r>
        <w:rPr>
          <w:rStyle w:val="a4"/>
          <w:i w:val="0"/>
          <w:iCs w:val="0"/>
          <w:color w:val="464C55"/>
          <w:sz w:val="20"/>
          <w:szCs w:val="20"/>
          <w:shd w:val="clear" w:color="auto" w:fill="FFFABB"/>
        </w:rPr>
        <w:t>РФ</w:t>
      </w:r>
    </w:p>
    <w:p w:rsidR="00E95D17" w:rsidRDefault="00E95D17" w:rsidP="00E95D17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 </w:t>
      </w:r>
      <w:hyperlink r:id="rId112" w:anchor="/document/70578102/entry/15" w:history="1">
        <w:r>
          <w:rPr>
            <w:rStyle w:val="a3"/>
            <w:color w:val="3272C0"/>
            <w:sz w:val="23"/>
            <w:szCs w:val="23"/>
            <w:u w:val="none"/>
          </w:rPr>
          <w:t>распространяются</w:t>
        </w:r>
      </w:hyperlink>
      <w:r>
        <w:rPr>
          <w:color w:val="22272F"/>
          <w:sz w:val="23"/>
          <w:szCs w:val="23"/>
        </w:rPr>
        <w:t> на отцов, воспитывающих детей без матери, а также на опекунов</w:t>
      </w:r>
      <w:proofErr w:type="gramEnd"/>
      <w:r>
        <w:rPr>
          <w:color w:val="22272F"/>
          <w:sz w:val="23"/>
          <w:szCs w:val="23"/>
        </w:rPr>
        <w:t xml:space="preserve"> (попечителей) несовершеннолетних, если иное не предусмотрено настоящим Кодексом.</w:t>
      </w:r>
    </w:p>
    <w:sectPr w:rsidR="00E95D17" w:rsidSect="007F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17"/>
    <w:rsid w:val="007F4821"/>
    <w:rsid w:val="00E9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D17"/>
    <w:rPr>
      <w:color w:val="0000FF"/>
      <w:u w:val="single"/>
    </w:rPr>
  </w:style>
  <w:style w:type="paragraph" w:customStyle="1" w:styleId="s22">
    <w:name w:val="s_22"/>
    <w:basedOn w:val="a"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95D17"/>
  </w:style>
  <w:style w:type="character" w:styleId="a4">
    <w:name w:val="Emphasis"/>
    <w:basedOn w:val="a0"/>
    <w:uiPriority w:val="20"/>
    <w:qFormat/>
    <w:rsid w:val="00E95D17"/>
    <w:rPr>
      <w:i/>
      <w:iCs/>
    </w:rPr>
  </w:style>
  <w:style w:type="paragraph" w:customStyle="1" w:styleId="s1">
    <w:name w:val="s_1"/>
    <w:basedOn w:val="a"/>
    <w:rsid w:val="00E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5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3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43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0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8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2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321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59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43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26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1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48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63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58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39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73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712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58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63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66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46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9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011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41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7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4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8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414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9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59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87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4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2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41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52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44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24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40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43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4091</Words>
  <Characters>23325</Characters>
  <Application>Microsoft Office Word</Application>
  <DocSecurity>0</DocSecurity>
  <Lines>194</Lines>
  <Paragraphs>54</Paragraphs>
  <ScaleCrop>false</ScaleCrop>
  <Company>Krokoz™ Inc.</Company>
  <LinksUpToDate>false</LinksUpToDate>
  <CharactersWithSpaces>27362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2021-12-13T23:45:00Z</dcterms:created>
  <dcterms:modified xsi:type="dcterms:W3CDTF">2021-12-13T23:48:00Z</dcterms:modified>
</cp:coreProperties>
</file>